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c00000"/>
        </w:rPr>
      </w:pPr>
      <w:bookmarkStart w:colFirst="0" w:colLast="0" w:name="_heading=h.bmembf37ukqg" w:id="0"/>
      <w:bookmarkEnd w:id="0"/>
      <w:r w:rsidDel="00000000" w:rsidR="00000000" w:rsidRPr="00000000">
        <w:rPr>
          <w:color w:val="c00000"/>
          <w:rtl w:val="0"/>
        </w:rPr>
        <w:t xml:space="preserve">Exhibit A Application Template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center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MARYLAND’S OFFICE OF OVERDOSE RESPONSE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FY2027 Competitive Grant Program Application Form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center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IMPORTANT NOTE: </w:t>
      </w:r>
      <w:r w:rsidDel="00000000" w:rsidR="00000000" w:rsidRPr="00000000">
        <w:rPr>
          <w:rtl w:val="0"/>
        </w:rPr>
        <w:t xml:space="preserve">Please review the instructions provided in the Call for Proposals document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prior to completing this form.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bCs w:val="1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Project Title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Jurisdiction of Proposed Project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Applicant Organization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Applicant Organization FEIN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Point of Contact</w:t>
      </w:r>
      <w:r w:rsidDel="00000000" w:rsidR="00000000" w:rsidRPr="00000000">
        <w:rPr>
          <w:rtl w:val="0"/>
        </w:rPr>
        <w:t xml:space="preserve">: </w:t>
      </w:r>
    </w:p>
    <w:tbl>
      <w:tblPr>
        <w:tblStyle w:val="Table1"/>
        <w:tblW w:w="935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15"/>
        <w:gridCol w:w="4135"/>
        <w:tblGridChange w:id="0">
          <w:tblGrid>
            <w:gridCol w:w="5215"/>
            <w:gridCol w:w="4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 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color w:val="1f38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Phone: 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color w:val="1f38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MOOR Strategic Priority (select one):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Prevention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Drug User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Treatment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Recovery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Public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MOOR Priority Projects (select only if program aligns with one of the below):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100" w:line="240" w:lineRule="auto"/>
        <w:ind w:left="720" w:hanging="360"/>
        <w:rPr>
          <w:color w:val="1c1e21"/>
          <w:u w:val="none"/>
        </w:rPr>
      </w:pPr>
      <w:r w:rsidDel="00000000" w:rsidR="00000000" w:rsidRPr="00000000">
        <w:rPr>
          <w:color w:val="1c1e21"/>
          <w:rtl w:val="0"/>
        </w:rPr>
        <w:t xml:space="preserve">Prevention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Address the social determinants of health and protective factors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Address adverse childhood experiences (ACEs) and trauma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Support evidence-based prevention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line="240" w:lineRule="auto"/>
        <w:ind w:left="720" w:hanging="360"/>
        <w:rPr>
          <w:color w:val="1c1e21"/>
          <w:highlight w:val="white"/>
          <w:u w:val="none"/>
        </w:rPr>
      </w:pPr>
      <w:r w:rsidDel="00000000" w:rsidR="00000000" w:rsidRPr="00000000">
        <w:rPr>
          <w:color w:val="1c1e21"/>
          <w:highlight w:val="white"/>
          <w:rtl w:val="0"/>
        </w:rPr>
        <w:t xml:space="preserve">Drug User Health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Provide low and no-threshold services that reach people where they are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Increase access to risk reduction tools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Enhance efforts related to targeted overdose education and naloxone distribution, especially for populations facing a disparate risk of overdose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color w:val="1c1e21"/>
          <w:highlight w:val="white"/>
          <w:u w:val="none"/>
        </w:rPr>
      </w:pPr>
      <w:r w:rsidDel="00000000" w:rsidR="00000000" w:rsidRPr="00000000">
        <w:rPr>
          <w:color w:val="1c1e21"/>
          <w:highlight w:val="white"/>
          <w:rtl w:val="0"/>
        </w:rPr>
        <w:t xml:space="preserve">Treatment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="240" w:lineRule="auto"/>
        <w:ind w:left="1440" w:right="90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Increase access to medications for opioid use disorder (MOUD), including for people who are incarcerated and people in rural settings 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afterAutospacing="0" w:before="0" w:beforeAutospacing="0" w:line="240" w:lineRule="auto"/>
        <w:ind w:left="1440" w:right="90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Reduce barriers to care, such as lack of transportation or culturally sensitive treatment options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100" w:before="0" w:beforeAutospacing="0" w:line="240" w:lineRule="auto"/>
        <w:ind w:left="1440" w:right="90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Provide holistic care for PWUD/ people with SUD, such as wound care, and HIV/HCV testing and treatment. </w:t>
      </w:r>
    </w:p>
    <w:p w:rsidR="00000000" w:rsidDel="00000000" w:rsidP="00000000" w:rsidRDefault="00000000" w:rsidRPr="00000000" w14:paraId="0000002A">
      <w:pPr>
        <w:spacing w:after="100" w:before="100" w:line="240" w:lineRule="auto"/>
        <w:ind w:left="720" w:firstLine="0"/>
        <w:rPr>
          <w:color w:val="1c1e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00" w:before="100" w:line="240" w:lineRule="auto"/>
        <w:ind w:left="720" w:firstLine="0"/>
        <w:jc w:val="center"/>
        <w:rPr>
          <w:color w:val="1c1e21"/>
          <w:highlight w:val="white"/>
        </w:rPr>
      </w:pPr>
      <w:r w:rsidDel="00000000" w:rsidR="00000000" w:rsidRPr="00000000">
        <w:rPr>
          <w:i w:val="1"/>
          <w:iCs w:val="1"/>
          <w:color w:val="1c1e21"/>
          <w:sz w:val="16"/>
          <w:szCs w:val="16"/>
          <w:highlight w:val="white"/>
          <w:rtl w:val="0"/>
        </w:rPr>
        <w:t xml:space="preserve">Continued on next page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100" w:line="240" w:lineRule="auto"/>
        <w:ind w:left="720" w:hanging="360"/>
        <w:rPr>
          <w:color w:val="1c1e21"/>
          <w:highlight w:val="white"/>
          <w:u w:val="none"/>
        </w:rPr>
      </w:pPr>
      <w:r w:rsidDel="00000000" w:rsidR="00000000" w:rsidRPr="00000000">
        <w:rPr>
          <w:color w:val="1c1e21"/>
          <w:highlight w:val="white"/>
          <w:rtl w:val="0"/>
        </w:rPr>
        <w:t xml:space="preserve">Recovery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before="0" w:beforeAutospacing="0" w:line="240" w:lineRule="auto"/>
        <w:ind w:left="1440" w:right="234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Support employment for people in recovery, including Recovery Friendly Workplaces and peer support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Enhance community-based recovery supports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color w:val="1c1e21"/>
          <w:highlight w:val="white"/>
          <w:u w:val="none"/>
        </w:rPr>
      </w:pPr>
      <w:r w:rsidDel="00000000" w:rsidR="00000000" w:rsidRPr="00000000">
        <w:rPr>
          <w:color w:val="1c1e21"/>
          <w:highlight w:val="white"/>
          <w:rtl w:val="0"/>
        </w:rPr>
        <w:t xml:space="preserve">Public Safety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0" w:afterAutospacing="0" w:before="0" w:beforeAutospacing="0" w:line="240" w:lineRule="auto"/>
        <w:ind w:left="1440" w:righ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Reduce the health impact of criminal justice involvement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after="100" w:before="0" w:beforeAutospacing="0" w:line="240" w:lineRule="auto"/>
        <w:ind w:left="1440" w:righ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Provide connections to community-based services upon reentry</w:t>
      </w:r>
    </w:p>
    <w:p w:rsidR="00000000" w:rsidDel="00000000" w:rsidP="00000000" w:rsidRDefault="00000000" w:rsidRPr="00000000" w14:paraId="00000032">
      <w:pPr>
        <w:spacing w:after="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Project Cost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35">
      <w:pPr>
        <w:pBdr>
          <w:bottom w:color="000000" w:space="1" w:sz="4" w:val="singl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I. PROJECT SUMMARY </w:t>
      </w:r>
      <w:r w:rsidDel="00000000" w:rsidR="00000000" w:rsidRPr="00000000">
        <w:rPr>
          <w:i w:val="1"/>
          <w:iCs w:val="1"/>
          <w:rtl w:val="0"/>
        </w:rPr>
        <w:t xml:space="preserve">(250 word limit)</w:t>
      </w:r>
    </w:p>
    <w:p w:rsidR="00000000" w:rsidDel="00000000" w:rsidP="00000000" w:rsidRDefault="00000000" w:rsidRPr="00000000" w14:paraId="00000037">
      <w:pPr>
        <w:spacing w:after="0" w:line="240" w:lineRule="auto"/>
        <w:rPr>
          <w:color w:val="002060"/>
        </w:rPr>
      </w:pPr>
      <w:r w:rsidDel="00000000" w:rsidR="00000000" w:rsidRPr="00000000">
        <w:rPr>
          <w:color w:val="002060"/>
          <w:u w:val="single"/>
          <w:rtl w:val="0"/>
        </w:rPr>
        <w:t xml:space="preserve">The</w:t>
      </w:r>
      <w:r w:rsidDel="00000000" w:rsidR="00000000" w:rsidRPr="00000000">
        <w:rPr>
          <w:color w:val="002060"/>
          <w:rtl w:val="0"/>
        </w:rPr>
        <w:t xml:space="preserve">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Organization Name</w:t>
      </w:r>
      <w:r w:rsidDel="00000000" w:rsidR="00000000" w:rsidRPr="00000000">
        <w:rPr>
          <w:color w:val="002060"/>
          <w:rtl w:val="0"/>
        </w:rPr>
        <w:t xml:space="preserve">] </w:t>
      </w:r>
      <w:r w:rsidDel="00000000" w:rsidR="00000000" w:rsidRPr="00000000">
        <w:rPr>
          <w:color w:val="002060"/>
          <w:u w:val="single"/>
          <w:rtl w:val="0"/>
        </w:rPr>
        <w:t xml:space="preserve">was founded in</w:t>
      </w:r>
      <w:r w:rsidDel="00000000" w:rsidR="00000000" w:rsidRPr="00000000">
        <w:rPr>
          <w:color w:val="002060"/>
          <w:rtl w:val="0"/>
        </w:rPr>
        <w:t xml:space="preserve">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year</w:t>
      </w:r>
      <w:r w:rsidDel="00000000" w:rsidR="00000000" w:rsidRPr="00000000">
        <w:rPr>
          <w:color w:val="002060"/>
          <w:rtl w:val="0"/>
        </w:rPr>
        <w:t xml:space="preserve">] </w:t>
      </w:r>
      <w:r w:rsidDel="00000000" w:rsidR="00000000" w:rsidRPr="00000000">
        <w:rPr>
          <w:color w:val="002060"/>
          <w:u w:val="single"/>
          <w:rtl w:val="0"/>
        </w:rPr>
        <w:t xml:space="preserve">and</w:t>
      </w:r>
      <w:r w:rsidDel="00000000" w:rsidR="00000000" w:rsidRPr="00000000">
        <w:rPr>
          <w:color w:val="002060"/>
          <w:rtl w:val="0"/>
        </w:rPr>
        <w:t xml:space="preserve">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Provide description of general activity and/or mission</w:t>
      </w:r>
      <w:r w:rsidDel="00000000" w:rsidR="00000000" w:rsidRPr="00000000">
        <w:rPr>
          <w:color w:val="002060"/>
          <w:rtl w:val="0"/>
        </w:rPr>
        <w:t xml:space="preserve">].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Organization Name</w:t>
      </w:r>
      <w:r w:rsidDel="00000000" w:rsidR="00000000" w:rsidRPr="00000000">
        <w:rPr>
          <w:color w:val="002060"/>
          <w:rtl w:val="0"/>
        </w:rPr>
        <w:t xml:space="preserve">]’s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Project Name</w:t>
      </w:r>
      <w:r w:rsidDel="00000000" w:rsidR="00000000" w:rsidRPr="00000000">
        <w:rPr>
          <w:color w:val="002060"/>
          <w:rtl w:val="0"/>
        </w:rPr>
        <w:t xml:space="preserve">] </w:t>
      </w:r>
      <w:r w:rsidDel="00000000" w:rsidR="00000000" w:rsidRPr="00000000">
        <w:rPr>
          <w:color w:val="002060"/>
          <w:u w:val="single"/>
          <w:rtl w:val="0"/>
        </w:rPr>
        <w:t xml:space="preserve">aims to</w:t>
      </w:r>
      <w:r w:rsidDel="00000000" w:rsidR="00000000" w:rsidRPr="00000000">
        <w:rPr>
          <w:color w:val="002060"/>
          <w:rtl w:val="0"/>
        </w:rPr>
        <w:t xml:space="preserve">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Indicate what the program proposes to do in general terms (e.g., reduce existing gaps in services, foster collaboration and cooperation among partner agencies and stakeholders, etc.)</w:t>
      </w:r>
      <w:r w:rsidDel="00000000" w:rsidR="00000000" w:rsidRPr="00000000">
        <w:rPr>
          <w:color w:val="002060"/>
          <w:rtl w:val="0"/>
        </w:rPr>
        <w:t xml:space="preserve">]. </w:t>
      </w:r>
      <w:r w:rsidDel="00000000" w:rsidR="00000000" w:rsidRPr="00000000">
        <w:rPr>
          <w:color w:val="002060"/>
          <w:u w:val="single"/>
          <w:rtl w:val="0"/>
        </w:rPr>
        <w:t xml:space="preserve">The program</w:t>
      </w:r>
      <w:r w:rsidDel="00000000" w:rsidR="00000000" w:rsidRPr="00000000">
        <w:rPr>
          <w:color w:val="002060"/>
          <w:rtl w:val="0"/>
        </w:rPr>
        <w:t xml:space="preserve">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1-2 sentences describing the program's main function and who the program benefits/serves</w:t>
      </w:r>
      <w:r w:rsidDel="00000000" w:rsidR="00000000" w:rsidRPr="00000000">
        <w:rPr>
          <w:color w:val="002060"/>
          <w:rtl w:val="0"/>
        </w:rPr>
        <w:t xml:space="preserve">.].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The last sentence summarizes the budget items proposed to be funded</w:t>
      </w:r>
      <w:r w:rsidDel="00000000" w:rsidR="00000000" w:rsidRPr="00000000">
        <w:rPr>
          <w:color w:val="002060"/>
          <w:rtl w:val="0"/>
        </w:rPr>
        <w:t xml:space="preserve">.]</w:t>
      </w:r>
    </w:p>
    <w:p w:rsidR="00000000" w:rsidDel="00000000" w:rsidP="00000000" w:rsidRDefault="00000000" w:rsidRPr="00000000" w14:paraId="00000038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</w:pBd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PROBLEM STATEMENT</w:t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</w:pBd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PROGRAM MEASUREMENT/PERFORMANCE INDICATORS</w:t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</w:pBd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TIMELINE</w:t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620"/>
        <w:gridCol w:w="1560"/>
        <w:gridCol w:w="1560"/>
        <w:gridCol w:w="1560"/>
        <w:gridCol w:w="1560"/>
        <w:tblGridChange w:id="0">
          <w:tblGrid>
            <w:gridCol w:w="1500"/>
            <w:gridCol w:w="162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tasks/activities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Person(s) responsible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Progress 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Begin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Specific and measurable goals that are relevant signs of project 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are the steps you will take and tasks you will accomplish in order to achieve the goal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Who is responsible for the key tasks/activities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How will you measure success or completion of task/activity? Please provide list of measures that you will document to assess your own progress towards task/activity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When will the task/activity start?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When will the task/activity end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and/or when will the goal be achieved?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hd w:fill="ffffff" w:val="clear"/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</w:pBd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 BUDGET DETAIL AND NARRATIVE</w:t>
      </w:r>
    </w:p>
    <w:p w:rsidR="00000000" w:rsidDel="00000000" w:rsidP="00000000" w:rsidRDefault="00000000" w:rsidRPr="00000000" w14:paraId="0000006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1" w:sz="4" w:val="single"/>
        </w:pBd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VII. PROGRAM SUSTAINABILITY PLAN</w:t>
      </w:r>
    </w:p>
    <w:p w:rsidR="00000000" w:rsidDel="00000000" w:rsidP="00000000" w:rsidRDefault="00000000" w:rsidRPr="00000000" w14:paraId="0000007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000000" w:space="1" w:sz="4" w:val="single"/>
        </w:pBd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000000" w:space="1" w:sz="4" w:val="single"/>
        </w:pBdr>
        <w:spacing w:after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To the best of my knowledge, I certify that all the information provided herein is true and correct. </w:t>
      </w:r>
    </w:p>
    <w:p w:rsidR="00000000" w:rsidDel="00000000" w:rsidP="00000000" w:rsidRDefault="00000000" w:rsidRPr="00000000" w14:paraId="0000008C">
      <w:pPr>
        <w:pBdr>
          <w:top w:color="000000" w:space="1" w:sz="4" w:val="single"/>
        </w:pBdr>
        <w:spacing w:after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By signing, I acknowledge the receipt of all addenda to this NOFA issued before the Application due date provided by MOOR.</w:t>
      </w:r>
    </w:p>
    <w:p w:rsidR="00000000" w:rsidDel="00000000" w:rsidP="00000000" w:rsidRDefault="00000000" w:rsidRPr="00000000" w14:paraId="0000008D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Applicant Signature: _____________________________________    Date: </w:t>
      </w:r>
    </w:p>
    <w:p w:rsidR="00000000" w:rsidDel="00000000" w:rsidP="00000000" w:rsidRDefault="00000000" w:rsidRPr="00000000" w14:paraId="0000009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Applicant Printed Name: </w:t>
      </w:r>
    </w:p>
    <w:p w:rsidR="00000000" w:rsidDel="00000000" w:rsidP="00000000" w:rsidRDefault="00000000" w:rsidRPr="00000000" w14:paraId="00000092">
      <w:pPr>
        <w:spacing w:after="0"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  <w:t xml:space="preserve">Title: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b w:val="1"/>
        <w:bCs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rtl w:val="0"/>
      </w:rPr>
      <w:t xml:space="preserve">APPENDIX I</w:t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2nLCphfe1y2w8OmQoUDXBa+Rgw==">CgMxLjAyDmguYm1lbWJmMzd1a3FnOAByITFCa0VjY2NpcHk5Rnd6TWNZU3NKaHFSSUpPNWZtVzhCTQ==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