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color w:val="c00000"/>
        </w:rPr>
      </w:pPr>
      <w:bookmarkStart w:colFirst="0" w:colLast="0" w:name="_heading=h.bmembf37ukqg" w:id="0"/>
      <w:bookmarkEnd w:id="0"/>
      <w:r w:rsidDel="00000000" w:rsidR="00000000" w:rsidRPr="00000000">
        <w:rPr>
          <w:color w:val="c00000"/>
          <w:rtl w:val="0"/>
        </w:rPr>
        <w:t xml:space="preserve">Exhibit A Application Template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MARYLAND’S OFFICE OF OVERDOSE RESPONSE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FY2026 Access to Recovery Emergency Gap Funds Application Form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center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IMPORTANT NOTE: </w:t>
      </w:r>
      <w:r w:rsidDel="00000000" w:rsidR="00000000" w:rsidRPr="00000000">
        <w:rPr>
          <w:rtl w:val="0"/>
        </w:rPr>
        <w:t xml:space="preserve">Please review the instructions provided in the Call for Proposals document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prior to completing this form.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 Title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Jurisdiction of Proposed Project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Applicant Organization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Point of Contact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5"/>
        <w:gridCol w:w="4135"/>
        <w:tblGridChange w:id="0">
          <w:tblGrid>
            <w:gridCol w:w="5215"/>
            <w:gridCol w:w="4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Position: 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1f38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Phone: 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1f38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Email: 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76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Project Cost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I. PROJECT SUMMARY </w:t>
      </w:r>
      <w:r w:rsidDel="00000000" w:rsidR="00000000" w:rsidRPr="00000000">
        <w:rPr>
          <w:i w:val="1"/>
          <w:iCs w:val="1"/>
          <w:rtl w:val="0"/>
        </w:rPr>
        <w:t xml:space="preserve">(150 word limit)</w:t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2060"/>
        </w:rPr>
      </w:pPr>
      <w:r w:rsidDel="00000000" w:rsidR="00000000" w:rsidRPr="00000000">
        <w:rPr>
          <w:color w:val="002060"/>
          <w:u w:val="single"/>
          <w:rtl w:val="0"/>
        </w:rPr>
        <w:t xml:space="preserve">The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Organization Name</w:t>
      </w:r>
      <w:r w:rsidDel="00000000" w:rsidR="00000000" w:rsidRPr="00000000">
        <w:rPr>
          <w:color w:val="002060"/>
          <w:rtl w:val="0"/>
        </w:rPr>
        <w:t xml:space="preserve">] </w:t>
      </w:r>
      <w:r w:rsidDel="00000000" w:rsidR="00000000" w:rsidRPr="00000000">
        <w:rPr>
          <w:color w:val="002060"/>
          <w:u w:val="single"/>
          <w:rtl w:val="0"/>
        </w:rPr>
        <w:t xml:space="preserve">was founded in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year</w:t>
      </w:r>
      <w:r w:rsidDel="00000000" w:rsidR="00000000" w:rsidRPr="00000000">
        <w:rPr>
          <w:color w:val="002060"/>
          <w:rtl w:val="0"/>
        </w:rPr>
        <w:t xml:space="preserve">] </w:t>
      </w:r>
      <w:r w:rsidDel="00000000" w:rsidR="00000000" w:rsidRPr="00000000">
        <w:rPr>
          <w:color w:val="002060"/>
          <w:u w:val="single"/>
          <w:rtl w:val="0"/>
        </w:rPr>
        <w:t xml:space="preserve">and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Provide description of general activity and/or mission</w:t>
      </w:r>
      <w:r w:rsidDel="00000000" w:rsidR="00000000" w:rsidRPr="00000000">
        <w:rPr>
          <w:color w:val="002060"/>
          <w:rtl w:val="0"/>
        </w:rPr>
        <w:t xml:space="preserve">].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Organization Name</w:t>
      </w:r>
      <w:r w:rsidDel="00000000" w:rsidR="00000000" w:rsidRPr="00000000">
        <w:rPr>
          <w:color w:val="002060"/>
          <w:rtl w:val="0"/>
        </w:rPr>
        <w:t xml:space="preserve">]’s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Project Name</w:t>
      </w:r>
      <w:r w:rsidDel="00000000" w:rsidR="00000000" w:rsidRPr="00000000">
        <w:rPr>
          <w:color w:val="002060"/>
          <w:rtl w:val="0"/>
        </w:rPr>
        <w:t xml:space="preserve">] </w:t>
      </w:r>
      <w:r w:rsidDel="00000000" w:rsidR="00000000" w:rsidRPr="00000000">
        <w:rPr>
          <w:color w:val="002060"/>
          <w:u w:val="single"/>
          <w:rtl w:val="0"/>
        </w:rPr>
        <w:t xml:space="preserve">aims to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Indicate what the program proposes to do in general terms (e.g., reduce existing gaps in services, foster collaboration and cooperation among partner agencies and stakeholders, etc.)</w:t>
      </w:r>
      <w:r w:rsidDel="00000000" w:rsidR="00000000" w:rsidRPr="00000000">
        <w:rPr>
          <w:color w:val="002060"/>
          <w:rtl w:val="0"/>
        </w:rPr>
        <w:t xml:space="preserve">]. </w:t>
      </w:r>
      <w:r w:rsidDel="00000000" w:rsidR="00000000" w:rsidRPr="00000000">
        <w:rPr>
          <w:color w:val="002060"/>
          <w:u w:val="single"/>
          <w:rtl w:val="0"/>
        </w:rPr>
        <w:t xml:space="preserve">The program</w:t>
      </w:r>
      <w:r w:rsidDel="00000000" w:rsidR="00000000" w:rsidRPr="00000000">
        <w:rPr>
          <w:color w:val="002060"/>
          <w:rtl w:val="0"/>
        </w:rPr>
        <w:t xml:space="preserve">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1-2 sentences describing the program's main function and who the program benefits/serves</w:t>
      </w:r>
      <w:r w:rsidDel="00000000" w:rsidR="00000000" w:rsidRPr="00000000">
        <w:rPr>
          <w:color w:val="002060"/>
          <w:rtl w:val="0"/>
        </w:rPr>
        <w:t xml:space="preserve">.]. [</w:t>
      </w:r>
      <w:r w:rsidDel="00000000" w:rsidR="00000000" w:rsidRPr="00000000">
        <w:rPr>
          <w:i w:val="1"/>
          <w:iCs w:val="1"/>
          <w:color w:val="002060"/>
          <w:rtl w:val="0"/>
        </w:rPr>
        <w:t xml:space="preserve">The last sentence summarizes the budget items proposed to be funded</w:t>
      </w:r>
      <w:r w:rsidDel="00000000" w:rsidR="00000000" w:rsidRPr="00000000">
        <w:rPr>
          <w:color w:val="002060"/>
          <w:rtl w:val="0"/>
        </w:rPr>
        <w:t xml:space="preserve">.]</w:t>
      </w:r>
    </w:p>
    <w:p w:rsidR="00000000" w:rsidDel="00000000" w:rsidP="00000000" w:rsidRDefault="00000000" w:rsidRPr="00000000" w14:paraId="0000001B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PROBLEM STATEMENT</w:t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PROGRAM MEASUREMENT/PERFORMANCE INDICATORS</w:t>
      </w:r>
    </w:p>
    <w:p w:rsidR="00000000" w:rsidDel="00000000" w:rsidP="00000000" w:rsidRDefault="00000000" w:rsidRPr="00000000" w14:paraId="0000002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TIMELINE</w:t>
      </w:r>
    </w:p>
    <w:p w:rsidR="00000000" w:rsidDel="00000000" w:rsidP="00000000" w:rsidRDefault="00000000" w:rsidRPr="00000000" w14:paraId="00000038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620"/>
        <w:gridCol w:w="1560"/>
        <w:gridCol w:w="1560"/>
        <w:gridCol w:w="1560"/>
        <w:gridCol w:w="1560"/>
        <w:tblGridChange w:id="0">
          <w:tblGrid>
            <w:gridCol w:w="1500"/>
            <w:gridCol w:w="162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tasks/activities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Person(s) responsible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Progress Measurement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Begin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 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Specific and measurable goals that are relevant signs of project success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What are the steps you will take and tasks you will accomplish in order to achieve the goal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Who is responsible for the key tasks/activities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How will you measure success or completion of task/activity? Please provide list of measures that you will document to assess your own progress towards task/activity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When will the task/activity start?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When will the task/activity end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and/or when will the goal be achieved?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hd w:fill="ffffff" w:val="clear"/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</w:pBd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BUDGET DETAIL AND NARRATIVE</w:t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 the best of my knowledge, I certify that all the information provided herein is true and correct. </w:t>
      </w:r>
    </w:p>
    <w:p w:rsidR="00000000" w:rsidDel="00000000" w:rsidP="00000000" w:rsidRDefault="00000000" w:rsidRPr="00000000" w14:paraId="00000065">
      <w:pPr>
        <w:pBdr>
          <w:top w:color="000000" w:space="1" w:sz="4" w:val="single"/>
        </w:pBdr>
        <w:spacing w:after="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By signing, I acknowledge the receipt of all addenda to this NOFA issued before the Application due date provided by MOOR.</w:t>
      </w:r>
    </w:p>
    <w:p w:rsidR="00000000" w:rsidDel="00000000" w:rsidP="00000000" w:rsidRDefault="00000000" w:rsidRPr="00000000" w14:paraId="00000066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Applicant Signature: _____________________________________    Date: </w:t>
      </w:r>
    </w:p>
    <w:p w:rsidR="00000000" w:rsidDel="00000000" w:rsidP="00000000" w:rsidRDefault="00000000" w:rsidRPr="00000000" w14:paraId="0000006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Applicant Printed Name: </w:t>
      </w:r>
    </w:p>
    <w:p w:rsidR="00000000" w:rsidDel="00000000" w:rsidP="00000000" w:rsidRDefault="00000000" w:rsidRPr="00000000" w14:paraId="0000006B">
      <w:pPr>
        <w:spacing w:after="0" w:lin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  <w:t xml:space="preserve">Title: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b w:val="1"/>
        <w:bCs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rtl w:val="0"/>
      </w:rPr>
      <w:t xml:space="preserve">APPENDIX I</w:t>
    </w:r>
  </w:p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1H+CRWjic/ZhWNNAY8KOaQh/IA==">CgMxLjAyDmguYm1lbWJmMzd1a3FnOAByITFwSWdIQlBwYWY3emlmWTREMFdNVW5TeXZ5Zk9ZV1NGag==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